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3429" w:rsidRDefault="001B4DE8" w:rsidP="001B4DE8">
      <w:pPr>
        <w:jc w:val="center"/>
      </w:pPr>
      <w:r>
        <w:rPr>
          <w:noProof/>
        </w:rPr>
        <w:drawing>
          <wp:inline distT="0" distB="0" distL="0" distR="0">
            <wp:extent cx="5972695" cy="9638607"/>
            <wp:effectExtent l="0" t="0" r="952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71858"/>
            <wp:effectExtent l="0" t="0" r="9525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7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43429" w:rsidSect="001B4DE8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7445"/>
    <w:rsid w:val="00043429"/>
    <w:rsid w:val="001B4DE8"/>
    <w:rsid w:val="00787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3E35645-A807-4BE8-9026-C2D760CE09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张君琳</dc:creator>
  <cp:keywords/>
  <dc:description/>
  <cp:lastModifiedBy>张君琳</cp:lastModifiedBy>
  <cp:revision>2</cp:revision>
  <dcterms:created xsi:type="dcterms:W3CDTF">2018-01-18T01:45:00Z</dcterms:created>
  <dcterms:modified xsi:type="dcterms:W3CDTF">2018-01-18T01:46:00Z</dcterms:modified>
</cp:coreProperties>
</file>