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6542" w14:textId="77777777" w:rsidR="00DF50B0" w:rsidRPr="00225C8D" w:rsidRDefault="00DF50B0" w:rsidP="00DF50B0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44"/>
          <w:lang w:val="zh-TW"/>
        </w:rPr>
      </w:pPr>
      <w:r>
        <w:rPr>
          <w:rFonts w:ascii="微软雅黑" w:eastAsia="微软雅黑" w:hAnsi="微软雅黑" w:hint="eastAsia"/>
          <w:sz w:val="36"/>
          <w:szCs w:val="44"/>
          <w:lang w:val="zh-TW"/>
        </w:rPr>
        <w:t>2018</w:t>
      </w:r>
      <w:r w:rsidRPr="00225C8D">
        <w:rPr>
          <w:rFonts w:ascii="微软雅黑" w:eastAsia="微软雅黑" w:hAnsi="微软雅黑" w:hint="eastAsia"/>
          <w:sz w:val="36"/>
          <w:szCs w:val="44"/>
          <w:lang w:val="zh-TW"/>
        </w:rPr>
        <w:t>年北京</w:t>
      </w:r>
      <w:r>
        <w:rPr>
          <w:rFonts w:ascii="微软雅黑" w:eastAsia="微软雅黑" w:hAnsi="微软雅黑" w:hint="eastAsia"/>
          <w:sz w:val="36"/>
          <w:szCs w:val="44"/>
          <w:lang w:val="zh-TW"/>
        </w:rPr>
        <w:t>海淀</w:t>
      </w:r>
      <w:r w:rsidRPr="00225C8D">
        <w:rPr>
          <w:rFonts w:ascii="微软雅黑" w:eastAsia="微软雅黑" w:hAnsi="微软雅黑" w:hint="eastAsia"/>
          <w:sz w:val="36"/>
          <w:szCs w:val="44"/>
          <w:lang w:val="zh-TW"/>
        </w:rPr>
        <w:t>区高</w:t>
      </w:r>
      <w:r>
        <w:rPr>
          <w:rFonts w:ascii="微软雅黑" w:eastAsia="微软雅黑" w:hAnsi="微软雅黑" w:hint="eastAsia"/>
          <w:sz w:val="36"/>
          <w:szCs w:val="44"/>
          <w:lang w:val="zh-TW"/>
        </w:rPr>
        <w:t>三上</w:t>
      </w:r>
      <w:r w:rsidRPr="00225C8D">
        <w:rPr>
          <w:rFonts w:ascii="微软雅黑" w:eastAsia="微软雅黑" w:hAnsi="微软雅黑" w:hint="eastAsia"/>
          <w:sz w:val="36"/>
          <w:szCs w:val="44"/>
          <w:lang w:val="zh-TW"/>
        </w:rPr>
        <w:t>期末数学（文）评析</w:t>
      </w:r>
    </w:p>
    <w:p w14:paraId="414A7A94" w14:textId="77777777" w:rsidR="00DF50B0" w:rsidRPr="00AF7FCD" w:rsidRDefault="00DF50B0" w:rsidP="00DF50B0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32"/>
          <w:szCs w:val="32"/>
          <w:lang w:val="zh-TW"/>
        </w:rPr>
      </w:pP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一．</w:t>
      </w:r>
      <w:r w:rsidRPr="00AF7FCD"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14:paraId="614D654B" w14:textId="77777777" w:rsidR="00DF50B0" w:rsidRPr="00497D23" w:rsidRDefault="00DF50B0" w:rsidP="00DF50B0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14:paraId="7133CCCE" w14:textId="77777777" w:rsidR="00DF50B0" w:rsidRPr="00B6155B" w:rsidRDefault="00DF50B0" w:rsidP="00DF50B0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2018年海淀区高三上学期期末数学（文）考试</w:t>
      </w:r>
      <w:r>
        <w:rPr>
          <w:rFonts w:ascii="微软雅黑" w:eastAsia="微软雅黑" w:hAnsi="微软雅黑"/>
          <w:lang w:val="zh-TW" w:eastAsia="zh-TW"/>
        </w:rPr>
        <w:t>已经</w:t>
      </w:r>
      <w:r>
        <w:rPr>
          <w:rFonts w:ascii="微软雅黑" w:eastAsia="微软雅黑" w:hAnsi="微软雅黑" w:hint="eastAsia"/>
          <w:lang w:val="zh-TW"/>
        </w:rPr>
        <w:t>落下帷幕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 w:rsidRPr="007C6E31"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试题考察全面、</w:t>
      </w:r>
      <w:bookmarkStart w:id="0" w:name="_GoBack"/>
      <w:bookmarkEnd w:id="0"/>
      <w:r>
        <w:rPr>
          <w:rFonts w:ascii="微软雅黑" w:eastAsia="微软雅黑" w:hAnsi="微软雅黑"/>
          <w:lang w:val="zh-TW" w:eastAsia="zh-TW"/>
        </w:rPr>
        <w:t>布局合理、难易得当；有基础题、</w:t>
      </w:r>
      <w:r>
        <w:rPr>
          <w:rFonts w:ascii="微软雅黑" w:eastAsia="微软雅黑" w:hAnsi="微软雅黑" w:hint="eastAsia"/>
          <w:lang w:val="zh-TW"/>
        </w:rPr>
        <w:t>有中档题、</w:t>
      </w:r>
      <w:r>
        <w:rPr>
          <w:rFonts w:ascii="微软雅黑" w:eastAsia="微软雅黑" w:hAnsi="微软雅黑"/>
          <w:lang w:val="zh-TW" w:eastAsia="zh-TW"/>
        </w:rPr>
        <w:t>有综合题，也有创新题。既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>
        <w:rPr>
          <w:rFonts w:ascii="微软雅黑" w:eastAsia="微软雅黑" w:hAnsi="微软雅黑"/>
          <w:lang w:val="zh-TW" w:eastAsia="zh-TW"/>
        </w:rPr>
        <w:t>学生对于基础知识、</w:t>
      </w:r>
      <w:r w:rsidRPr="007C6E31">
        <w:rPr>
          <w:rFonts w:ascii="微软雅黑" w:eastAsia="微软雅黑" w:hAnsi="微软雅黑"/>
          <w:lang w:val="zh-TW" w:eastAsia="zh-TW"/>
        </w:rPr>
        <w:t>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 w:rsidRPr="007C6E31">
        <w:rPr>
          <w:rFonts w:ascii="微软雅黑" w:eastAsia="微软雅黑" w:hAnsi="微软雅黑"/>
          <w:lang w:val="zh-TW" w:eastAsia="zh-TW"/>
        </w:rPr>
        <w:t>能力。</w:t>
      </w:r>
    </w:p>
    <w:p w14:paraId="6B44DD84" w14:textId="77777777" w:rsidR="00DF50B0" w:rsidRPr="007C6E31" w:rsidRDefault="00DF50B0" w:rsidP="00DF50B0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严格遵照2018年北京高考</w:t>
      </w:r>
      <w:r>
        <w:rPr>
          <w:rFonts w:ascii="微软雅黑" w:eastAsia="微软雅黑" w:hAnsi="微软雅黑"/>
          <w:lang w:val="zh-TW" w:eastAsia="zh-TW"/>
        </w:rPr>
        <w:t>大纲的要求，</w:t>
      </w:r>
      <w:r w:rsidRPr="00C35AE7">
        <w:rPr>
          <w:rFonts w:ascii="微软雅黑" w:eastAsia="微软雅黑" w:hAnsi="微软雅黑"/>
          <w:lang w:val="zh-TW" w:eastAsia="zh-TW"/>
        </w:rPr>
        <w:t>延续8+6+6的试卷结构，即8道选择、6道填空、6道大题的形式，所占分值分别为40分、30分、80</w:t>
      </w:r>
      <w:r>
        <w:rPr>
          <w:rFonts w:ascii="微软雅黑" w:eastAsia="微软雅黑" w:hAnsi="微软雅黑"/>
          <w:lang w:val="zh-TW" w:eastAsia="zh-TW"/>
        </w:rPr>
        <w:t>分。试卷由容易题、中等</w:t>
      </w:r>
      <w:r w:rsidRPr="00C35AE7">
        <w:rPr>
          <w:rFonts w:ascii="微软雅黑" w:eastAsia="微软雅黑" w:hAnsi="微软雅黑"/>
          <w:lang w:val="zh-TW" w:eastAsia="zh-TW"/>
        </w:rPr>
        <w:t>题、难题组成，并以</w:t>
      </w:r>
      <w:r>
        <w:rPr>
          <w:rFonts w:ascii="微软雅黑" w:eastAsia="微软雅黑" w:hAnsi="微软雅黑" w:hint="eastAsia"/>
          <w:lang w:val="zh-TW" w:eastAsia="zh-TW"/>
        </w:rPr>
        <w:t>基础</w:t>
      </w:r>
      <w:r>
        <w:rPr>
          <w:rFonts w:ascii="微软雅黑" w:eastAsia="微软雅黑" w:hAnsi="微软雅黑" w:hint="eastAsia"/>
          <w:lang w:val="zh-TW"/>
        </w:rPr>
        <w:t>题，</w:t>
      </w:r>
      <w:r w:rsidRPr="00C35AE7">
        <w:rPr>
          <w:rFonts w:ascii="微软雅黑" w:eastAsia="微软雅黑" w:hAnsi="微软雅黑"/>
          <w:lang w:val="zh-TW" w:eastAsia="zh-TW"/>
        </w:rPr>
        <w:t>中等难度题为主，总体难度适当。</w:t>
      </w: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着重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了</w:t>
      </w:r>
      <w:r w:rsidRPr="007C6E31">
        <w:rPr>
          <w:rFonts w:ascii="微软雅黑" w:eastAsia="微软雅黑" w:hAnsi="微软雅黑"/>
          <w:lang w:val="zh-TW" w:eastAsia="zh-TW"/>
        </w:rPr>
        <w:t>高中数学</w:t>
      </w:r>
      <w:r>
        <w:rPr>
          <w:rFonts w:ascii="微软雅黑" w:eastAsia="微软雅黑" w:hAnsi="微软雅黑" w:hint="eastAsia"/>
          <w:lang w:val="zh-TW"/>
        </w:rPr>
        <w:t>的</w:t>
      </w:r>
      <w:r>
        <w:rPr>
          <w:rFonts w:ascii="微软雅黑" w:eastAsia="微软雅黑" w:hAnsi="微软雅黑"/>
          <w:lang w:val="zh-TW" w:eastAsia="zh-TW"/>
        </w:rPr>
        <w:t>重点章节：函数、三角函数</w:t>
      </w:r>
      <w:r>
        <w:rPr>
          <w:rFonts w:ascii="微软雅黑" w:eastAsia="微软雅黑" w:hAnsi="微软雅黑" w:hint="eastAsia"/>
          <w:lang w:val="zh-TW" w:eastAsia="zh-TW"/>
        </w:rPr>
        <w:t>、</w:t>
      </w:r>
      <w:r w:rsidRPr="007C6E31">
        <w:rPr>
          <w:rFonts w:ascii="微软雅黑" w:eastAsia="微软雅黑" w:hAnsi="微软雅黑"/>
          <w:lang w:val="zh-TW" w:eastAsia="zh-TW"/>
        </w:rPr>
        <w:t>数列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</w:t>
      </w:r>
      <w:r>
        <w:rPr>
          <w:rFonts w:ascii="微软雅黑" w:eastAsia="微软雅黑" w:hAnsi="微软雅黑" w:hint="eastAsia"/>
          <w:lang w:val="zh-TW" w:eastAsia="zh-TW"/>
        </w:rPr>
        <w:t>导数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统计概率、</w:t>
      </w:r>
      <w:r>
        <w:rPr>
          <w:rFonts w:ascii="微软雅黑" w:eastAsia="微软雅黑" w:hAnsi="微软雅黑" w:hint="eastAsia"/>
          <w:lang w:val="zh-TW" w:eastAsia="zh-TW"/>
        </w:rPr>
        <w:t>平面</w:t>
      </w:r>
      <w:r>
        <w:rPr>
          <w:rFonts w:ascii="微软雅黑" w:eastAsia="微软雅黑" w:hAnsi="微软雅黑" w:hint="eastAsia"/>
          <w:lang w:val="zh-TW"/>
        </w:rPr>
        <w:t>向量</w:t>
      </w:r>
      <w:r>
        <w:rPr>
          <w:rFonts w:ascii="微软雅黑" w:eastAsia="微软雅黑" w:hAnsi="微软雅黑" w:hint="eastAsia"/>
          <w:lang w:val="zh-TW" w:eastAsia="zh-TW"/>
        </w:rPr>
        <w:t>、数学逻辑</w:t>
      </w:r>
      <w:r>
        <w:rPr>
          <w:rFonts w:ascii="微软雅黑" w:eastAsia="微软雅黑" w:hAnsi="微软雅黑" w:hint="eastAsia"/>
          <w:lang w:val="zh-TW"/>
        </w:rPr>
        <w:t>等知识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14:paraId="4BF2F355" w14:textId="77777777" w:rsidR="00DF50B0" w:rsidRPr="00AF7FCD" w:rsidRDefault="00DF50B0" w:rsidP="00DF50B0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海淀区考卷不仅相对全面考察学生的基础知识，还</w:t>
      </w:r>
      <w:r>
        <w:rPr>
          <w:rFonts w:ascii="微软雅黑" w:eastAsia="微软雅黑" w:hAnsi="微软雅黑"/>
        </w:rPr>
        <w:t>做到了对学生</w:t>
      </w:r>
      <w:r>
        <w:rPr>
          <w:rFonts w:ascii="微软雅黑" w:eastAsia="微软雅黑" w:hAnsi="微软雅黑" w:hint="eastAsia"/>
        </w:rPr>
        <w:t>诸多</w:t>
      </w:r>
      <w:r>
        <w:rPr>
          <w:rFonts w:ascii="微软雅黑" w:eastAsia="微软雅黑" w:hAnsi="微软雅黑"/>
        </w:rPr>
        <w:t>思维能力的考察</w:t>
      </w:r>
      <w:r>
        <w:rPr>
          <w:rFonts w:ascii="微软雅黑" w:eastAsia="微软雅黑" w:hAnsi="微软雅黑" w:hint="eastAsia"/>
        </w:rPr>
        <w:t>：</w:t>
      </w:r>
      <w:r w:rsidRPr="00AF7FCD">
        <w:rPr>
          <w:rFonts w:ascii="微软雅黑" w:eastAsia="微软雅黑" w:hAnsi="微软雅黑"/>
        </w:rPr>
        <w:t>即空间想象能力(立体几何)、抽象概括能力(创新题型)、推理论证能力(创新题型)、运算求解能力、数据处理能力(概率统计)。</w:t>
      </w:r>
      <w:r>
        <w:rPr>
          <w:rFonts w:ascii="微软雅黑" w:eastAsia="微软雅黑" w:hAnsi="微软雅黑" w:hint="eastAsia"/>
        </w:rPr>
        <w:t>尤其是很多题目能够运用多种方法求解，</w:t>
      </w:r>
      <w:r>
        <w:rPr>
          <w:rFonts w:ascii="微软雅黑" w:eastAsia="微软雅黑" w:hAnsi="微软雅黑"/>
        </w:rPr>
        <w:t>考察</w:t>
      </w:r>
      <w:r>
        <w:rPr>
          <w:rFonts w:ascii="微软雅黑" w:eastAsia="微软雅黑" w:hAnsi="微软雅黑" w:hint="eastAsia"/>
        </w:rPr>
        <w:t>了学生对知识点的交叉运用能力。</w:t>
      </w:r>
    </w:p>
    <w:p w14:paraId="426DF0C0" w14:textId="77777777" w:rsidR="00DF50B0" w:rsidRPr="00AF7FCD" w:rsidRDefault="00DF50B0" w:rsidP="00DF50B0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</w:rPr>
      </w:pPr>
      <w:r w:rsidRPr="00AF7FCD"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14:paraId="0EB9CCAC" w14:textId="77777777" w:rsidR="00DF50B0" w:rsidRDefault="00DF50B0" w:rsidP="00DF50B0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9-12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15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 w:eastAsia="zh-TW"/>
        </w:rPr>
        <w:t>考察复数</w:t>
      </w:r>
      <w:r>
        <w:rPr>
          <w:rFonts w:ascii="微软雅黑" w:eastAsia="微软雅黑" w:hAnsi="微软雅黑" w:hint="eastAsia"/>
          <w:lang w:val="zh-TW"/>
        </w:rPr>
        <w:t>运算、不等式性质、程序框图、线性规划、充分必要条件判定、双曲线的性质、立体几何综合、平面向量等，只要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 w:rsidRPr="007C6E31"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 w:rsidRPr="007C6E31">
        <w:rPr>
          <w:rFonts w:ascii="微软雅黑" w:eastAsia="微软雅黑" w:hAnsi="微软雅黑"/>
          <w:lang w:val="zh-TW" w:eastAsia="zh-TW"/>
        </w:rPr>
        <w:t>拿到手。</w:t>
      </w:r>
    </w:p>
    <w:p w14:paraId="08ED8A93" w14:textId="77777777" w:rsidR="00DF50B0" w:rsidRDefault="00DF50B0" w:rsidP="00DF50B0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 w:rsidRPr="007C6E31"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 w:eastAsia="zh-TW"/>
        </w:rPr>
        <w:t>第</w:t>
      </w:r>
      <w:r>
        <w:rPr>
          <w:rFonts w:ascii="微软雅黑" w:eastAsia="微软雅黑" w:hAnsi="微软雅黑" w:hint="eastAsia"/>
          <w:lang w:val="zh-TW"/>
        </w:rPr>
        <w:t>7</w:t>
      </w:r>
      <w:r w:rsidRPr="007C6E31">
        <w:rPr>
          <w:rFonts w:ascii="微软雅黑" w:eastAsia="微软雅黑" w:hAnsi="微软雅黑"/>
          <w:lang w:val="zh-TW" w:eastAsia="zh-TW"/>
        </w:rPr>
        <w:t>题</w:t>
      </w:r>
      <w:r>
        <w:rPr>
          <w:rFonts w:ascii="微软雅黑" w:eastAsia="微软雅黑" w:hAnsi="微软雅黑"/>
          <w:lang w:val="zh-TW"/>
        </w:rPr>
        <w:t>考察</w:t>
      </w:r>
      <w:r>
        <w:rPr>
          <w:rFonts w:ascii="微软雅黑" w:eastAsia="微软雅黑" w:hAnsi="微软雅黑" w:hint="eastAsia"/>
          <w:lang w:val="zh-TW"/>
        </w:rPr>
        <w:t>平面向量数量积的最值问题，是以解三角形为载体进行，第13题考察分段函数分界点含参讨论及函数图像画法，第18题考察线面平行中动点存在性</w:t>
      </w:r>
      <w:r>
        <w:rPr>
          <w:rFonts w:ascii="微软雅黑" w:eastAsia="微软雅黑" w:hAnsi="微软雅黑" w:hint="eastAsia"/>
          <w:lang w:val="zh-TW"/>
        </w:rPr>
        <w:lastRenderedPageBreak/>
        <w:t>证明，属于线面平行的高级考法，第19题前两问考察椭圆基本概念和简单应用，第三问是单动点的转化。</w:t>
      </w:r>
    </w:p>
    <w:p w14:paraId="1BE9E3B3" w14:textId="77777777" w:rsidR="00DF50B0" w:rsidRPr="00AF7FCD" w:rsidRDefault="00DF50B0" w:rsidP="00DF50B0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（3）创新题：</w:t>
      </w:r>
      <w:r w:rsidRPr="00AF7FCD">
        <w:rPr>
          <w:rFonts w:ascii="微软雅黑" w:eastAsia="微软雅黑" w:hAnsi="微软雅黑"/>
        </w:rPr>
        <w:t>第8题考察</w:t>
      </w:r>
      <w:r>
        <w:rPr>
          <w:rFonts w:ascii="微软雅黑" w:eastAsia="微软雅黑" w:hAnsi="微软雅黑" w:hint="eastAsia"/>
        </w:rPr>
        <w:t>立体几何动点轨迹综合，特别是出现两个动点，给学生带来较大麻烦，首先要先解决一个动点的轨迹，第14题考察实际应用中的逻辑问题，符合高考改革加入数学文化的考察。17题统计概率考察学生快速提取有效信息的能力，第三问的开放性问题考察学生对实际问题的探究思考</w:t>
      </w:r>
      <w:r>
        <w:rPr>
          <w:rFonts w:ascii="微软雅黑" w:eastAsia="微软雅黑" w:hAnsi="微软雅黑" w:hint="eastAsia"/>
          <w:lang w:val="zh-TW"/>
        </w:rPr>
        <w:t>。</w:t>
      </w:r>
    </w:p>
    <w:p w14:paraId="76D109A3" w14:textId="77777777" w:rsidR="00DF50B0" w:rsidRDefault="00DF50B0" w:rsidP="00DF50B0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压轴题：20题模仿2016年北京高考真题，把导数零点和充要条件结合，给学生造成麻烦，证明不必要性只需要找到反例，充分性的证明难度较高，考察学生参数分类讨论及零点存在性定理，同时要求学生掌握设而不求的导数题处理思维。</w:t>
      </w:r>
      <w:r>
        <w:rPr>
          <w:rFonts w:ascii="微软雅黑" w:eastAsia="微软雅黑" w:hAnsi="微软雅黑"/>
          <w:lang w:val="zh-TW"/>
        </w:rPr>
        <w:t xml:space="preserve"> </w:t>
      </w:r>
    </w:p>
    <w:p w14:paraId="4C6BBA95" w14:textId="77777777" w:rsidR="00DF50B0" w:rsidRPr="007C6E31" w:rsidRDefault="00DF50B0" w:rsidP="00DF50B0">
      <w:pPr>
        <w:tabs>
          <w:tab w:val="left" w:pos="709"/>
        </w:tabs>
        <w:rPr>
          <w:rFonts w:ascii="微软雅黑" w:eastAsia="微软雅黑" w:hAnsi="微软雅黑"/>
        </w:rPr>
      </w:pPr>
      <w:r w:rsidRPr="007C6E31">
        <w:rPr>
          <w:rFonts w:ascii="微软雅黑" w:eastAsia="微软雅黑" w:hAnsi="微软雅黑"/>
        </w:rPr>
        <w:tab/>
      </w:r>
      <w:r w:rsidRPr="007C6E31">
        <w:rPr>
          <w:rFonts w:ascii="微软雅黑" w:eastAsia="微软雅黑" w:hAnsi="微软雅黑"/>
          <w:lang w:val="zh-TW" w:eastAsia="zh-TW"/>
        </w:rPr>
        <w:t>总的来说，本套</w:t>
      </w:r>
      <w:r>
        <w:rPr>
          <w:rFonts w:ascii="微软雅黑" w:eastAsia="微软雅黑" w:hAnsi="微软雅黑"/>
          <w:lang w:val="zh-TW" w:eastAsia="zh-TW"/>
        </w:rPr>
        <w:t>试卷在秉承</w:t>
      </w:r>
      <w:r>
        <w:rPr>
          <w:rFonts w:ascii="微软雅黑" w:eastAsia="微软雅黑" w:hAnsi="微软雅黑" w:hint="eastAsia"/>
          <w:lang w:val="zh-TW" w:eastAsia="zh-TW"/>
        </w:rPr>
        <w:t>海淀区</w:t>
      </w:r>
      <w:r>
        <w:rPr>
          <w:rFonts w:ascii="微软雅黑" w:eastAsia="微软雅黑" w:hAnsi="微软雅黑" w:hint="eastAsia"/>
          <w:lang w:val="zh-TW"/>
        </w:rPr>
        <w:t>试卷一贯试题新颖和创新思维</w:t>
      </w:r>
      <w:r>
        <w:rPr>
          <w:rFonts w:ascii="微软雅黑" w:eastAsia="微软雅黑" w:hAnsi="微软雅黑"/>
          <w:lang w:val="zh-TW" w:eastAsia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在</w:t>
      </w:r>
      <w:r>
        <w:rPr>
          <w:rFonts w:ascii="微软雅黑" w:eastAsia="微软雅黑" w:hAnsi="微软雅黑"/>
          <w:lang w:val="zh-TW" w:eastAsia="zh-TW"/>
        </w:rPr>
        <w:t>注重基础的主要思路上，有适度的创新</w:t>
      </w:r>
      <w:r w:rsidRPr="007C6E31">
        <w:rPr>
          <w:rFonts w:ascii="微软雅黑" w:eastAsia="微软雅黑" w:hAnsi="微软雅黑"/>
          <w:lang w:val="zh-TW" w:eastAsia="zh-TW"/>
        </w:rPr>
        <w:t>及广度的延伸，能真正</w:t>
      </w:r>
      <w:r>
        <w:rPr>
          <w:rFonts w:ascii="微软雅黑" w:eastAsia="微软雅黑" w:hAnsi="微软雅黑"/>
          <w:lang w:val="zh-TW" w:eastAsia="zh-TW"/>
        </w:rPr>
        <w:t>考察</w:t>
      </w:r>
      <w:r w:rsidRPr="007C6E31">
        <w:rPr>
          <w:rFonts w:ascii="微软雅黑" w:eastAsia="微软雅黑" w:hAnsi="微软雅黑"/>
          <w:lang w:val="zh-TW" w:eastAsia="zh-TW"/>
        </w:rPr>
        <w:t>出学生的能力和问题，达到</w:t>
      </w:r>
      <w:r>
        <w:rPr>
          <w:rFonts w:ascii="微软雅黑" w:eastAsia="微软雅黑" w:hAnsi="微软雅黑" w:hint="eastAsia"/>
          <w:lang w:val="zh-TW" w:eastAsia="zh-TW"/>
        </w:rPr>
        <w:t>较好</w:t>
      </w:r>
      <w:r w:rsidRPr="007C6E31">
        <w:rPr>
          <w:rFonts w:ascii="微软雅黑" w:eastAsia="微软雅黑" w:hAnsi="微软雅黑"/>
          <w:lang w:val="zh-TW" w:eastAsia="zh-TW"/>
        </w:rPr>
        <w:t>的区分度。</w:t>
      </w:r>
    </w:p>
    <w:p w14:paraId="5BE1D672" w14:textId="77777777" w:rsidR="00DF50B0" w:rsidRPr="00B6155B" w:rsidRDefault="00DF50B0" w:rsidP="00DF50B0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</w:t>
      </w:r>
      <w:r w:rsidRPr="00B6155B">
        <w:rPr>
          <w:rFonts w:ascii="微软雅黑" w:eastAsia="微软雅黑" w:hAnsi="微软雅黑" w:hint="eastAsia"/>
          <w:b/>
          <w:sz w:val="28"/>
          <w:szCs w:val="28"/>
          <w:lang w:val="zh-TW"/>
        </w:rPr>
        <w:t>.考点分布</w:t>
      </w:r>
    </w:p>
    <w:tbl>
      <w:tblPr>
        <w:tblStyle w:val="TableNormal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3"/>
        <w:gridCol w:w="5055"/>
        <w:gridCol w:w="1632"/>
      </w:tblGrid>
      <w:tr w:rsidR="00DF50B0" w:rsidRPr="00B6155B" w14:paraId="775B49F1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B7F9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75CA" w14:textId="77777777" w:rsidR="00DF50B0" w:rsidRPr="00B6155B" w:rsidRDefault="00DF50B0" w:rsidP="000964E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B847" w14:textId="77777777" w:rsidR="00DF50B0" w:rsidRPr="00B6155B" w:rsidRDefault="00DF50B0" w:rsidP="000964E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DF50B0" w:rsidRPr="00B6155B" w14:paraId="5922FC2C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8DB4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DC4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 w:eastAsia="ja-JP"/>
              </w:rPr>
              <w:t>复数</w:t>
            </w:r>
            <w:r>
              <w:rPr>
                <w:rFonts w:ascii="微软雅黑" w:eastAsia="微软雅黑" w:hAnsi="微软雅黑" w:cs="Arial Unicode MS" w:hint="eastAsia"/>
                <w:lang w:val="ja-JP"/>
              </w:rPr>
              <w:t>计算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757E0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0F9BC728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0EFC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9BB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不等式的性质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A5780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1BCECC42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1475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BEEB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程序框图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62539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6DB3A83D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BD91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495C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简单统计图表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9EE30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458C9CA2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0F4B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6FB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直线与圆几何转化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F6D30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2E892E07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1D6A8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4C2C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直线位置关系与充要条件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0F44D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5A11BDE6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865A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lastRenderedPageBreak/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A134C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平面向量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13F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12E00834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125E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9CFA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立体几何动点轨迹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31457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44748FE6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6804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32FA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双曲线渐近线方程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66C4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439B7180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1358F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81F7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线性规划（截距型）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6EAD3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23E70D4A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14F7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1CEC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三角形面积与余弦定理应用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D77BA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11C175F3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86F4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2BE2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B7703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0AFB2172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A62C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B6FB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分段函数图像及值域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5A295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2364F1D4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DADE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694B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逻辑推理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71247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DF50B0" w:rsidRPr="00B6155B" w14:paraId="1852A752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2928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C6E3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等差等比数列的通项与分组求和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3C6E9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DF50B0" w:rsidRPr="00B6155B" w14:paraId="138A8FF4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C3FD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9A8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三角函数化简（定义域与值域）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4E9CF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DF50B0" w:rsidRPr="00B6155B" w14:paraId="6A4884EF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50E4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1F16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统计概率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A43D2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DF50B0" w:rsidRPr="00B6155B" w14:paraId="6CE21227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C71F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3EB98" w14:textId="77777777" w:rsidR="00DF50B0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立体几何线线垂直、体积、线面平行高级考法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1FF75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DF50B0" w:rsidRPr="00B6155B" w14:paraId="67B75987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5C87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7259" w14:textId="77777777" w:rsidR="00DF50B0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椭圆离心率、面积、单动点综合考法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888DD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DF50B0" w:rsidRPr="00B6155B" w14:paraId="616F8038" w14:textId="77777777" w:rsidTr="000964E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88AD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3FA0" w14:textId="77777777" w:rsidR="00DF50B0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导数切线、零点与充要条件综合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F8A75" w14:textId="77777777" w:rsidR="00DF50B0" w:rsidRPr="00B6155B" w:rsidRDefault="00DF50B0" w:rsidP="000964E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14:paraId="0D96DCC2" w14:textId="77777777" w:rsidR="00DF50B0" w:rsidRDefault="00DF50B0" w:rsidP="00DF50B0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14:paraId="6F9FADFB" w14:textId="77777777" w:rsidR="00DF50B0" w:rsidRPr="00B6155B" w:rsidRDefault="00DF50B0" w:rsidP="00DF50B0">
      <w:pPr>
        <w:tabs>
          <w:tab w:val="left" w:pos="709"/>
        </w:tabs>
        <w:outlineLvl w:val="0"/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6155B">
        <w:rPr>
          <w:rFonts w:ascii="微软雅黑" w:eastAsia="微软雅黑" w:hAnsi="微软雅黑" w:hint="eastAsia"/>
          <w:b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sz w:val="28"/>
          <w:szCs w:val="28"/>
        </w:rPr>
        <w:t>高三下学期的</w:t>
      </w:r>
      <w:r w:rsidRPr="00B6155B"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14:paraId="5BE2562A" w14:textId="77777777" w:rsidR="00DF50B0" w:rsidRPr="00B6155B" w:rsidRDefault="00DF50B0" w:rsidP="00DF50B0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1.查漏补缺，制定计划。</w:t>
      </w:r>
      <w:r w:rsidRPr="00B6155B">
        <w:rPr>
          <w:rFonts w:ascii="微软雅黑" w:eastAsia="微软雅黑" w:hAnsi="微软雅黑"/>
          <w:lang w:val="zh-TW" w:eastAsia="zh-TW"/>
        </w:rPr>
        <w:t>屈指算来距离高考不</w:t>
      </w:r>
      <w:r>
        <w:rPr>
          <w:rFonts w:ascii="微软雅黑" w:eastAsia="微软雅黑" w:hAnsi="微软雅黑" w:hint="eastAsia"/>
          <w:lang w:val="zh-TW" w:eastAsia="zh-TW"/>
        </w:rPr>
        <w:t>到</w:t>
      </w:r>
      <w:r>
        <w:rPr>
          <w:rFonts w:ascii="微软雅黑" w:eastAsia="微软雅黑" w:hAnsi="微软雅黑" w:hint="eastAsia"/>
          <w:lang w:val="zh-TW"/>
        </w:rPr>
        <w:t>5个月</w:t>
      </w:r>
      <w:r w:rsidRPr="00B6155B">
        <w:rPr>
          <w:rFonts w:ascii="微软雅黑" w:eastAsia="微软雅黑" w:hAnsi="微软雅黑"/>
          <w:lang w:val="zh-TW" w:eastAsia="zh-TW"/>
        </w:rPr>
        <w:t>，在有限的时间内，需要通过考试找到自己</w:t>
      </w:r>
      <w:r>
        <w:rPr>
          <w:rFonts w:ascii="微软雅黑" w:eastAsia="微软雅黑" w:hAnsi="微软雅黑" w:hint="eastAsia"/>
          <w:lang w:val="zh-TW" w:eastAsia="zh-TW"/>
        </w:rPr>
        <w:t>一轮</w:t>
      </w:r>
      <w:r>
        <w:rPr>
          <w:rFonts w:ascii="微软雅黑" w:eastAsia="微软雅黑" w:hAnsi="微软雅黑" w:hint="eastAsia"/>
          <w:lang w:val="zh-TW"/>
        </w:rPr>
        <w:t>复习结束后</w:t>
      </w:r>
      <w:r w:rsidRPr="00B6155B">
        <w:rPr>
          <w:rFonts w:ascii="微软雅黑" w:eastAsia="微软雅黑" w:hAnsi="微软雅黑"/>
          <w:lang w:val="zh-TW" w:eastAsia="zh-TW"/>
        </w:rPr>
        <w:t>的知识漏洞以及思维短板，通</w:t>
      </w:r>
      <w:r>
        <w:rPr>
          <w:rFonts w:ascii="微软雅黑" w:eastAsia="微软雅黑" w:hAnsi="微软雅黑"/>
          <w:lang w:val="zh-TW" w:eastAsia="zh-TW"/>
        </w:rPr>
        <w:t>过与老师沟通，制定</w:t>
      </w:r>
      <w:r>
        <w:rPr>
          <w:rFonts w:ascii="微软雅黑" w:eastAsia="微软雅黑" w:hAnsi="微软雅黑" w:hint="eastAsia"/>
          <w:lang w:val="zh-TW" w:eastAsia="zh-TW"/>
        </w:rPr>
        <w:t>并调整</w:t>
      </w:r>
      <w:r>
        <w:rPr>
          <w:rFonts w:ascii="微软雅黑" w:eastAsia="微软雅黑" w:hAnsi="微软雅黑" w:hint="eastAsia"/>
          <w:lang w:val="zh-TW"/>
        </w:rPr>
        <w:t>适合自己的</w:t>
      </w:r>
      <w:r>
        <w:rPr>
          <w:rFonts w:ascii="微软雅黑" w:eastAsia="微软雅黑" w:hAnsi="微软雅黑" w:hint="eastAsia"/>
          <w:lang w:val="zh-TW"/>
        </w:rPr>
        <w:lastRenderedPageBreak/>
        <w:t>二轮补差及题型练习的计划</w:t>
      </w:r>
      <w:r>
        <w:rPr>
          <w:rFonts w:ascii="微软雅黑" w:eastAsia="微软雅黑" w:hAnsi="微软雅黑"/>
          <w:lang w:val="zh-TW" w:eastAsia="zh-TW"/>
        </w:rPr>
        <w:t>。先抓自己最容易提高的地方，</w:t>
      </w:r>
      <w:r w:rsidRPr="00B6155B">
        <w:rPr>
          <w:rFonts w:ascii="微软雅黑" w:eastAsia="微软雅黑" w:hAnsi="微软雅黑"/>
          <w:lang w:val="zh-TW" w:eastAsia="zh-TW"/>
        </w:rPr>
        <w:t>对于作业及检测中暴露出来的问题应及时处理，避免堆积。</w:t>
      </w:r>
    </w:p>
    <w:p w14:paraId="15107D53" w14:textId="77777777" w:rsidR="00DF50B0" w:rsidRPr="00B6155B" w:rsidRDefault="00DF50B0" w:rsidP="00DF50B0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</w:t>
      </w:r>
      <w:r>
        <w:rPr>
          <w:rFonts w:ascii="微软雅黑" w:eastAsia="微软雅黑" w:hAnsi="微软雅黑" w:hint="eastAsia"/>
          <w:lang w:val="zh-TW" w:eastAsia="zh-TW"/>
        </w:rPr>
        <w:t>灵活应用</w:t>
      </w:r>
      <w:r>
        <w:rPr>
          <w:rFonts w:ascii="微软雅黑" w:eastAsia="微软雅黑" w:hAnsi="微软雅黑" w:hint="eastAsia"/>
          <w:lang w:val="zh-TW"/>
        </w:rPr>
        <w:t>。基础题型得分</w:t>
      </w:r>
      <w:r>
        <w:rPr>
          <w:rFonts w:ascii="微软雅黑" w:eastAsia="微软雅黑" w:hAnsi="微软雅黑"/>
          <w:lang w:val="zh-TW" w:eastAsia="zh-TW"/>
        </w:rPr>
        <w:t>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</w:t>
      </w:r>
      <w:r>
        <w:rPr>
          <w:rFonts w:ascii="微软雅黑" w:eastAsia="微软雅黑" w:hAnsi="微软雅黑" w:hint="eastAsia"/>
          <w:lang w:val="zh-TW" w:eastAsia="zh-TW"/>
        </w:rPr>
        <w:t>从</w:t>
      </w:r>
      <w:r>
        <w:rPr>
          <w:rFonts w:ascii="微软雅黑" w:eastAsia="微软雅黑" w:hAnsi="微软雅黑" w:hint="eastAsia"/>
          <w:lang w:val="zh-TW"/>
        </w:rPr>
        <w:t>前3年高考到历次大小考试，</w:t>
      </w:r>
      <w:r>
        <w:rPr>
          <w:rFonts w:ascii="微软雅黑" w:eastAsia="微软雅黑" w:hAnsi="微软雅黑"/>
          <w:lang w:val="zh-TW" w:eastAsia="zh-TW"/>
        </w:rPr>
        <w:t>趋势依然是考察基础，</w:t>
      </w:r>
      <w:r w:rsidRPr="00B6155B">
        <w:rPr>
          <w:rFonts w:ascii="微软雅黑" w:eastAsia="微软雅黑" w:hAnsi="微软雅黑"/>
          <w:lang w:val="zh-TW" w:eastAsia="zh-TW"/>
        </w:rPr>
        <w:t>因此，我们的大部分得分依然来自基础题型。即便有创新，也不要惧怕创新，所有的创新一定是有迹可循。</w:t>
      </w:r>
    </w:p>
    <w:p w14:paraId="6F77D29D" w14:textId="34A49A7E" w:rsidR="009E6C28" w:rsidRDefault="00DF50B0" w:rsidP="00DF50B0">
      <w:r>
        <w:rPr>
          <w:rFonts w:ascii="微软雅黑" w:eastAsia="微软雅黑" w:hAnsi="微软雅黑" w:hint="eastAsia"/>
          <w:lang w:eastAsia="zh-TW"/>
        </w:rPr>
        <w:t>3.</w:t>
      </w:r>
      <w:r>
        <w:rPr>
          <w:rFonts w:ascii="微软雅黑" w:eastAsia="微软雅黑" w:hAnsi="微软雅黑" w:hint="eastAsia"/>
        </w:rPr>
        <w:t>解题套路，熟能生巧。多数学生薄弱的三视图还原、导数、圆锥大题等并非无技巧靠蛮力解决，只要有心总结题型专题练习，总结套路实战检验，经过反复训练一定可以平常心看待，尽可能多地拿分甚至有望冲击满分</w:t>
      </w:r>
    </w:p>
    <w:p w14:paraId="71435269" w14:textId="77777777" w:rsidR="00E11406" w:rsidRDefault="00E11406" w:rsidP="00601127"/>
    <w:p w14:paraId="3EBD7497" w14:textId="77777777" w:rsidR="00E11406" w:rsidRDefault="00E11406" w:rsidP="00601127"/>
    <w:p w14:paraId="052E94CF" w14:textId="77777777" w:rsidR="00E11406" w:rsidRDefault="00E11406" w:rsidP="00601127"/>
    <w:p w14:paraId="670F7568" w14:textId="77777777" w:rsidR="00E11406" w:rsidRDefault="00E11406" w:rsidP="00601127"/>
    <w:p w14:paraId="5717F710" w14:textId="77777777" w:rsidR="00E11406" w:rsidRDefault="00E11406" w:rsidP="00601127"/>
    <w:p w14:paraId="5BF1D11A" w14:textId="77777777" w:rsidR="00E11406" w:rsidRPr="00601127" w:rsidRDefault="00E11406" w:rsidP="00601127"/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0A70D" w14:textId="77777777" w:rsidR="00CA4AA8" w:rsidRDefault="00CA4AA8" w:rsidP="00123326">
      <w:r>
        <w:separator/>
      </w:r>
    </w:p>
  </w:endnote>
  <w:endnote w:type="continuationSeparator" w:id="0">
    <w:p w14:paraId="0F59E48A" w14:textId="77777777" w:rsidR="00CA4AA8" w:rsidRDefault="00CA4AA8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B0" w:rsidRPr="00DF50B0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1E46" w14:textId="77777777" w:rsidR="00CA4AA8" w:rsidRDefault="00CA4AA8" w:rsidP="00123326">
      <w:r>
        <w:separator/>
      </w:r>
    </w:p>
  </w:footnote>
  <w:footnote w:type="continuationSeparator" w:id="0">
    <w:p w14:paraId="10511E03" w14:textId="77777777" w:rsidR="00CA4AA8" w:rsidRDefault="00CA4AA8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CA4AA8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CA4AA8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A4AA8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50B0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rsid w:val="00DF50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rsid w:val="00DF50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Company>P R 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</cp:revision>
  <cp:lastPrinted>2017-04-01T08:18:00Z</cp:lastPrinted>
  <dcterms:created xsi:type="dcterms:W3CDTF">2018-01-17T06:44:00Z</dcterms:created>
  <dcterms:modified xsi:type="dcterms:W3CDTF">2018-01-17T06:44:00Z</dcterms:modified>
</cp:coreProperties>
</file>