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9039" w14:textId="375E95A8" w:rsidR="003B1027" w:rsidRDefault="008050AF" w:rsidP="00A328DF">
      <w:pPr>
        <w:jc w:val="center"/>
        <w:outlineLvl w:val="0"/>
        <w:rPr>
          <w:rFonts w:ascii="宋体" w:eastAsia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/>
          <w:b/>
          <w:bCs/>
          <w:color w:val="000000"/>
          <w:sz w:val="32"/>
          <w:szCs w:val="32"/>
        </w:rPr>
        <w:t>2018</w:t>
      </w:r>
      <w:r w:rsidR="0071223A" w:rsidRPr="003B1027">
        <w:rPr>
          <w:rFonts w:ascii="宋体" w:eastAsia="宋体" w:hAnsi="宋体" w:hint="eastAsia"/>
          <w:b/>
          <w:color w:val="000000"/>
          <w:sz w:val="32"/>
          <w:szCs w:val="32"/>
        </w:rPr>
        <w:t>年北京市</w:t>
      </w:r>
      <w:r>
        <w:rPr>
          <w:rFonts w:ascii="宋体" w:eastAsia="宋体" w:hAnsi="宋体" w:hint="eastAsia"/>
          <w:b/>
          <w:color w:val="000000"/>
          <w:sz w:val="32"/>
          <w:szCs w:val="32"/>
        </w:rPr>
        <w:t>海淀区</w:t>
      </w:r>
      <w:r w:rsidR="000342E2">
        <w:rPr>
          <w:rFonts w:ascii="宋体" w:eastAsia="宋体" w:hAnsi="宋体" w:hint="eastAsia"/>
          <w:b/>
          <w:color w:val="000000"/>
          <w:sz w:val="32"/>
          <w:szCs w:val="32"/>
        </w:rPr>
        <w:t>高三生物</w:t>
      </w:r>
      <w:r>
        <w:rPr>
          <w:rFonts w:ascii="宋体" w:eastAsia="宋体" w:hAnsi="宋体" w:hint="eastAsia"/>
          <w:b/>
          <w:color w:val="000000"/>
          <w:sz w:val="32"/>
          <w:szCs w:val="32"/>
        </w:rPr>
        <w:t>期末</w:t>
      </w:r>
      <w:r w:rsidR="0071223A" w:rsidRPr="003B1027">
        <w:rPr>
          <w:rFonts w:ascii="宋体" w:eastAsia="宋体" w:hAnsi="宋体" w:hint="eastAsia"/>
          <w:b/>
          <w:color w:val="000000"/>
          <w:sz w:val="32"/>
          <w:szCs w:val="32"/>
        </w:rPr>
        <w:t>试卷评析</w:t>
      </w:r>
    </w:p>
    <w:p w14:paraId="5842CCB9" w14:textId="2DC2213C" w:rsidR="00DC457C" w:rsidRDefault="00DC457C" w:rsidP="00DC457C">
      <w:pPr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2018</w:t>
      </w:r>
      <w:r w:rsidR="008050AF">
        <w:rPr>
          <w:rFonts w:ascii="宋体" w:eastAsia="宋体" w:hAnsi="宋体" w:hint="eastAsia"/>
          <w:color w:val="000000"/>
          <w:sz w:val="28"/>
          <w:szCs w:val="28"/>
        </w:rPr>
        <w:t>年北京海淀区</w:t>
      </w:r>
      <w:r>
        <w:rPr>
          <w:rFonts w:ascii="宋体" w:eastAsia="宋体" w:hAnsi="宋体" w:hint="eastAsia"/>
          <w:color w:val="000000"/>
          <w:sz w:val="28"/>
          <w:szCs w:val="28"/>
        </w:rPr>
        <w:t>高三</w:t>
      </w:r>
      <w:r w:rsidR="008050AF">
        <w:rPr>
          <w:rFonts w:ascii="宋体" w:eastAsia="宋体" w:hAnsi="宋体" w:hint="eastAsia"/>
          <w:color w:val="000000"/>
          <w:sz w:val="28"/>
          <w:szCs w:val="28"/>
        </w:rPr>
        <w:t>期末生物试卷，与往年相比，题量设置和难度上有较大改变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。纵观卷面，</w:t>
      </w:r>
      <w:r w:rsidR="008050AF">
        <w:rPr>
          <w:rFonts w:ascii="宋体" w:eastAsia="宋体" w:hAnsi="宋体" w:hint="eastAsia"/>
          <w:color w:val="000000"/>
          <w:sz w:val="28"/>
          <w:szCs w:val="28"/>
        </w:rPr>
        <w:t>从题量上来看，选择题由原本的30道减至25道，其中1分题目仅1</w:t>
      </w:r>
      <w:r w:rsidR="008050AF">
        <w:rPr>
          <w:rFonts w:ascii="宋体" w:eastAsia="宋体" w:hAnsi="宋体"/>
          <w:color w:val="000000"/>
          <w:sz w:val="28"/>
          <w:szCs w:val="28"/>
        </w:rPr>
        <w:t>0</w:t>
      </w:r>
      <w:r w:rsidR="008050AF">
        <w:rPr>
          <w:rFonts w:ascii="宋体" w:eastAsia="宋体" w:hAnsi="宋体" w:hint="eastAsia"/>
          <w:color w:val="000000"/>
          <w:sz w:val="28"/>
          <w:szCs w:val="28"/>
        </w:rPr>
        <w:t>道，2分题目增至15道；非选择题与往年相比差异不大，题量和</w:t>
      </w:r>
      <w:proofErr w:type="gramStart"/>
      <w:r w:rsidR="008050AF">
        <w:rPr>
          <w:rFonts w:ascii="宋体" w:eastAsia="宋体" w:hAnsi="宋体" w:hint="eastAsia"/>
          <w:color w:val="000000"/>
          <w:sz w:val="28"/>
          <w:szCs w:val="28"/>
        </w:rPr>
        <w:t>分值均</w:t>
      </w:r>
      <w:proofErr w:type="gramEnd"/>
      <w:r w:rsidR="008050AF">
        <w:rPr>
          <w:rFonts w:ascii="宋体" w:eastAsia="宋体" w:hAnsi="宋体" w:hint="eastAsia"/>
          <w:color w:val="000000"/>
          <w:sz w:val="28"/>
          <w:szCs w:val="28"/>
        </w:rPr>
        <w:t>和去年相似。</w:t>
      </w:r>
      <w:r w:rsidR="005F5C15">
        <w:rPr>
          <w:rFonts w:ascii="宋体" w:eastAsia="宋体" w:hAnsi="宋体" w:hint="eastAsia"/>
          <w:color w:val="000000"/>
          <w:sz w:val="28"/>
          <w:szCs w:val="28"/>
        </w:rPr>
        <w:t>考查内容与往年相比变化不大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，各个</w:t>
      </w:r>
      <w:r>
        <w:rPr>
          <w:rFonts w:ascii="宋体" w:eastAsia="宋体" w:hAnsi="宋体" w:hint="eastAsia"/>
          <w:color w:val="000000"/>
          <w:sz w:val="28"/>
          <w:szCs w:val="28"/>
        </w:rPr>
        <w:t>板块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均有所涉及</w:t>
      </w:r>
      <w:r w:rsidR="005F5C15">
        <w:rPr>
          <w:rFonts w:ascii="宋体" w:eastAsia="宋体" w:hAnsi="宋体" w:hint="eastAsia"/>
          <w:color w:val="000000"/>
          <w:sz w:val="28"/>
          <w:szCs w:val="28"/>
        </w:rPr>
        <w:t>，但基础</w:t>
      </w:r>
      <w:proofErr w:type="gramStart"/>
      <w:r w:rsidR="005F5C15">
        <w:rPr>
          <w:rFonts w:ascii="宋体" w:eastAsia="宋体" w:hAnsi="宋体" w:hint="eastAsia"/>
          <w:color w:val="000000"/>
          <w:sz w:val="28"/>
          <w:szCs w:val="28"/>
        </w:rPr>
        <w:t>题型占</w:t>
      </w:r>
      <w:proofErr w:type="gramEnd"/>
      <w:r w:rsidR="005F5C15">
        <w:rPr>
          <w:rFonts w:ascii="宋体" w:eastAsia="宋体" w:hAnsi="宋体" w:hint="eastAsia"/>
          <w:color w:val="000000"/>
          <w:sz w:val="28"/>
          <w:szCs w:val="28"/>
        </w:rPr>
        <w:t>比降低，作为基本要求出现在每道题目中，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加强</w:t>
      </w:r>
      <w:r w:rsidR="005F5C15">
        <w:rPr>
          <w:rFonts w:ascii="宋体" w:eastAsia="宋体" w:hAnsi="宋体" w:hint="eastAsia"/>
          <w:color w:val="000000"/>
          <w:sz w:val="28"/>
          <w:szCs w:val="28"/>
        </w:rPr>
        <w:t>对学生日常知识积累的考察。</w:t>
      </w:r>
    </w:p>
    <w:p w14:paraId="34EBD46A" w14:textId="4F22373D" w:rsidR="003165D9" w:rsidRDefault="0045536B" w:rsidP="00DC457C">
      <w:pPr>
        <w:ind w:firstLineChars="200" w:firstLine="562"/>
        <w:rPr>
          <w:rFonts w:ascii="宋体" w:eastAsia="宋体" w:hAnsi="宋体"/>
          <w:color w:val="000000"/>
          <w:sz w:val="28"/>
          <w:szCs w:val="28"/>
        </w:rPr>
      </w:pPr>
      <w:r w:rsidRPr="00DC457C">
        <w:rPr>
          <w:rFonts w:ascii="宋体" w:eastAsia="宋体" w:hAnsi="宋体" w:hint="eastAsia"/>
          <w:b/>
          <w:color w:val="000000"/>
          <w:sz w:val="28"/>
          <w:szCs w:val="28"/>
        </w:rPr>
        <w:t>一、</w:t>
      </w:r>
      <w:r w:rsidR="005C77AD" w:rsidRPr="00DC457C">
        <w:rPr>
          <w:rFonts w:ascii="宋体" w:eastAsia="宋体" w:hAnsi="宋体" w:hint="eastAsia"/>
          <w:b/>
          <w:color w:val="000000"/>
          <w:sz w:val="28"/>
          <w:szCs w:val="28"/>
        </w:rPr>
        <w:t>从卷面考点来看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br/>
      </w:r>
      <w:r w:rsidR="000342E2">
        <w:rPr>
          <w:rFonts w:ascii="宋体" w:eastAsia="宋体" w:hAnsi="宋体"/>
          <w:noProof/>
          <w:color w:val="000000"/>
          <w:sz w:val="28"/>
          <w:szCs w:val="28"/>
        </w:rPr>
        <w:drawing>
          <wp:inline distT="0" distB="0" distL="0" distR="0" wp14:anchorId="294C0430" wp14:editId="16A996F9">
            <wp:extent cx="5339092" cy="3784736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8"/>
                    <a:stretch/>
                  </pic:blipFill>
                  <pic:spPr bwMode="auto">
                    <a:xfrm>
                      <a:off x="0" y="0"/>
                      <a:ext cx="5355536" cy="37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C272E" w14:textId="68D8E94C" w:rsidR="000342E2" w:rsidRPr="000342E2" w:rsidRDefault="005F5C15" w:rsidP="00DC457C">
      <w:pPr>
        <w:pStyle w:val="a6"/>
        <w:numPr>
          <w:ilvl w:val="0"/>
          <w:numId w:val="1"/>
        </w:numPr>
        <w:ind w:left="476" w:hangingChars="170" w:hanging="476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生物研究中的科学思想和一般方法</w:t>
      </w:r>
      <w:r w:rsidR="000342E2" w:rsidRPr="000342E2">
        <w:rPr>
          <w:rFonts w:ascii="宋体" w:eastAsia="宋体" w:hAnsi="宋体" w:hint="eastAsia"/>
          <w:color w:val="000000"/>
          <w:sz w:val="28"/>
          <w:szCs w:val="28"/>
        </w:rPr>
        <w:t>的</w:t>
      </w:r>
      <w:proofErr w:type="gramStart"/>
      <w:r w:rsidR="000342E2" w:rsidRPr="000342E2">
        <w:rPr>
          <w:rFonts w:ascii="宋体" w:eastAsia="宋体" w:hAnsi="宋体" w:hint="eastAsia"/>
          <w:color w:val="000000"/>
          <w:sz w:val="28"/>
          <w:szCs w:val="28"/>
        </w:rPr>
        <w:t>分值占</w:t>
      </w:r>
      <w:proofErr w:type="gramEnd"/>
      <w:r w:rsidR="000342E2" w:rsidRPr="000342E2">
        <w:rPr>
          <w:rFonts w:ascii="宋体" w:eastAsia="宋体" w:hAnsi="宋体" w:hint="eastAsia"/>
          <w:color w:val="000000"/>
          <w:sz w:val="28"/>
          <w:szCs w:val="28"/>
        </w:rPr>
        <w:t>比最高，和往年的考察大方向是一致的。近年来生物越来越注重对学科应用和实验思维的考察，</w:t>
      </w:r>
      <w:r>
        <w:rPr>
          <w:rFonts w:ascii="宋体" w:eastAsia="宋体" w:hAnsi="宋体" w:hint="eastAsia"/>
          <w:color w:val="000000"/>
          <w:sz w:val="28"/>
          <w:szCs w:val="28"/>
        </w:rPr>
        <w:t>以提高学生的学科素养</w:t>
      </w:r>
      <w:r w:rsidR="000342E2" w:rsidRPr="000342E2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06B9D86C" w14:textId="77777777" w:rsidR="005F5C15" w:rsidRDefault="000342E2" w:rsidP="00DC457C">
      <w:pPr>
        <w:pStyle w:val="a6"/>
        <w:numPr>
          <w:ilvl w:val="0"/>
          <w:numId w:val="1"/>
        </w:numPr>
        <w:ind w:left="476" w:hangingChars="170" w:hanging="476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从考点来看，本次期末考试注重对必修三的考察，动物生命活动</w:t>
      </w:r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调节和植物</w:t>
      </w:r>
      <w:r w:rsidR="005F5C15">
        <w:rPr>
          <w:rFonts w:ascii="宋体" w:eastAsia="宋体" w:hAnsi="宋体" w:hint="eastAsia"/>
          <w:color w:val="000000"/>
          <w:sz w:val="28"/>
          <w:szCs w:val="28"/>
        </w:rPr>
        <w:t>激素调节占比接近25%，这样的设置也是对本学期的复习重点进行考察，帮助学生查漏。</w:t>
      </w:r>
    </w:p>
    <w:p w14:paraId="5678FF77" w14:textId="6D25FE1B" w:rsidR="005F5C15" w:rsidRDefault="005F5C15" w:rsidP="00DC457C">
      <w:pPr>
        <w:pStyle w:val="a6"/>
        <w:numPr>
          <w:ilvl w:val="0"/>
          <w:numId w:val="1"/>
        </w:numPr>
        <w:ind w:left="476" w:hangingChars="170" w:hanging="476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其次是必修二的变异、遗传占比约为20%，其中对于分子基础考察多于遗传计算，更多考察学生</w:t>
      </w:r>
      <w:r w:rsidR="00F95870">
        <w:rPr>
          <w:rFonts w:ascii="宋体" w:eastAsia="宋体" w:hAnsi="宋体" w:hint="eastAsia"/>
          <w:color w:val="000000"/>
          <w:sz w:val="28"/>
          <w:szCs w:val="28"/>
        </w:rPr>
        <w:t>使用遗传分子学知识解释宏观现象</w:t>
      </w:r>
      <w:r w:rsidR="00405044">
        <w:rPr>
          <w:rFonts w:ascii="宋体" w:eastAsia="宋体" w:hAnsi="宋体" w:hint="eastAsia"/>
          <w:color w:val="000000"/>
          <w:sz w:val="28"/>
          <w:szCs w:val="28"/>
        </w:rPr>
        <w:t>的能力。</w:t>
      </w:r>
    </w:p>
    <w:p w14:paraId="67F23E67" w14:textId="4F9E77FF" w:rsidR="005F5C15" w:rsidRPr="00DC457C" w:rsidRDefault="0045536B" w:rsidP="00DC457C">
      <w:pPr>
        <w:pStyle w:val="a6"/>
        <w:numPr>
          <w:ilvl w:val="0"/>
          <w:numId w:val="1"/>
        </w:numPr>
        <w:ind w:left="476" w:hangingChars="170" w:hanging="476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元素与化合物、细胞结构</w:t>
      </w:r>
      <w:r w:rsidR="00405044">
        <w:rPr>
          <w:rFonts w:ascii="宋体" w:eastAsia="宋体" w:hAnsi="宋体" w:hint="eastAsia"/>
          <w:color w:val="000000"/>
          <w:sz w:val="28"/>
          <w:szCs w:val="28"/>
        </w:rPr>
        <w:t>、细胞代谢是期中考试的重点，本次考试中虽未独立设置题目考察，但在各道题目中均有渗透。</w:t>
      </w:r>
    </w:p>
    <w:p w14:paraId="0E1AD99E" w14:textId="23F0757A" w:rsidR="0045536B" w:rsidRPr="00DC457C" w:rsidRDefault="0045536B" w:rsidP="00DC457C">
      <w:pPr>
        <w:ind w:firstLineChars="200" w:firstLine="562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DC457C">
        <w:rPr>
          <w:rFonts w:ascii="宋体" w:eastAsia="宋体" w:hAnsi="宋体" w:hint="eastAsia"/>
          <w:b/>
          <w:color w:val="000000"/>
          <w:sz w:val="28"/>
          <w:szCs w:val="28"/>
        </w:rPr>
        <w:t>二、从能力分布来看</w:t>
      </w:r>
    </w:p>
    <w:p w14:paraId="40F31B79" w14:textId="1A0CFC01" w:rsidR="0045536B" w:rsidRDefault="0045536B" w:rsidP="005F5C15">
      <w:pPr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5BF06A" wp14:editId="1AB6AE73">
            <wp:extent cx="5315455" cy="2317784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1"/>
                    <a:stretch/>
                  </pic:blipFill>
                  <pic:spPr bwMode="auto">
                    <a:xfrm>
                      <a:off x="0" y="0"/>
                      <a:ext cx="5320292" cy="23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102A0" w14:textId="346E97B5" w:rsidR="000C3128" w:rsidRPr="000C3128" w:rsidRDefault="0045536B" w:rsidP="000C3128">
      <w:pPr>
        <w:pStyle w:val="a6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0C3128">
        <w:rPr>
          <w:rFonts w:ascii="宋体" w:eastAsia="宋体" w:hAnsi="宋体" w:hint="eastAsia"/>
          <w:color w:val="000000"/>
          <w:sz w:val="28"/>
          <w:szCs w:val="28"/>
        </w:rPr>
        <w:t>从能力分布来看，今年对学生的理解能力和综合运用能力考察增多</w:t>
      </w:r>
      <w:r w:rsidR="000C3128" w:rsidRPr="000C3128">
        <w:rPr>
          <w:rFonts w:ascii="宋体" w:eastAsia="宋体" w:hAnsi="宋体" w:hint="eastAsia"/>
          <w:color w:val="000000"/>
          <w:sz w:val="28"/>
          <w:szCs w:val="28"/>
        </w:rPr>
        <w:t>。除了要求学生的知识储备足够多，并且对于学生的灵活应用和本质理解也做出了较高的要求。</w:t>
      </w:r>
    </w:p>
    <w:p w14:paraId="10CBC784" w14:textId="7D2D3011" w:rsidR="000C3128" w:rsidRDefault="006E5CA3" w:rsidP="000C3128">
      <w:pPr>
        <w:pStyle w:val="a6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对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获取信息能力</w:t>
      </w:r>
      <w:r>
        <w:rPr>
          <w:rFonts w:ascii="宋体" w:eastAsia="宋体" w:hAnsi="宋体" w:hint="eastAsia"/>
          <w:color w:val="000000"/>
          <w:sz w:val="28"/>
          <w:szCs w:val="28"/>
        </w:rPr>
        <w:t>考察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的增加，</w:t>
      </w:r>
      <w:r w:rsidR="00405044">
        <w:rPr>
          <w:rFonts w:ascii="宋体" w:eastAsia="宋体" w:hAnsi="宋体" w:hint="eastAsia"/>
          <w:color w:val="000000"/>
          <w:sz w:val="28"/>
          <w:szCs w:val="28"/>
        </w:rPr>
        <w:t>也体现了生物学科更加注重对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学生的思维逻辑、识图</w:t>
      </w:r>
      <w:r w:rsidR="00405044">
        <w:rPr>
          <w:rFonts w:ascii="宋体" w:eastAsia="宋体" w:hAnsi="宋体" w:hint="eastAsia"/>
          <w:color w:val="000000"/>
          <w:sz w:val="28"/>
          <w:szCs w:val="28"/>
        </w:rPr>
        <w:t>推断能力的培养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。因此学生不仅需要从题目中获取有力信息，并且能够将已学知识灵活运用</w:t>
      </w:r>
      <w:r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才能适应当下的考察模式。</w:t>
      </w:r>
    </w:p>
    <w:p w14:paraId="2E35BB97" w14:textId="282E3C4B" w:rsidR="003B1027" w:rsidRPr="00DC457C" w:rsidRDefault="0045536B" w:rsidP="00DC457C">
      <w:pPr>
        <w:pStyle w:val="a6"/>
        <w:ind w:firstLine="562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DC457C">
        <w:rPr>
          <w:rFonts w:ascii="宋体" w:eastAsia="宋体" w:hAnsi="宋体" w:hint="eastAsia"/>
          <w:b/>
          <w:color w:val="000000"/>
          <w:sz w:val="28"/>
          <w:szCs w:val="28"/>
        </w:rPr>
        <w:t>三</w:t>
      </w:r>
      <w:r w:rsidR="0071223A" w:rsidRPr="00DC457C">
        <w:rPr>
          <w:rFonts w:ascii="宋体" w:eastAsia="宋体" w:hAnsi="宋体" w:hint="eastAsia"/>
          <w:b/>
          <w:color w:val="000000"/>
          <w:sz w:val="28"/>
          <w:szCs w:val="28"/>
        </w:rPr>
        <w:t>、</w:t>
      </w:r>
      <w:r w:rsidRPr="00DC457C">
        <w:rPr>
          <w:rFonts w:ascii="宋体" w:eastAsia="宋体" w:hAnsi="宋体" w:hint="eastAsia"/>
          <w:b/>
          <w:color w:val="000000"/>
          <w:sz w:val="28"/>
          <w:szCs w:val="28"/>
        </w:rPr>
        <w:t>复习建议</w:t>
      </w:r>
    </w:p>
    <w:p w14:paraId="0FA4FDAB" w14:textId="3DE5598A" w:rsidR="000C3128" w:rsidRDefault="000C3128" w:rsidP="000C3128">
      <w:pPr>
        <w:pStyle w:val="a6"/>
        <w:numPr>
          <w:ilvl w:val="0"/>
          <w:numId w:val="3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0C3128">
        <w:rPr>
          <w:rFonts w:ascii="宋体" w:eastAsia="宋体" w:hAnsi="宋体" w:hint="eastAsia"/>
          <w:color w:val="000000"/>
          <w:sz w:val="28"/>
          <w:szCs w:val="28"/>
        </w:rPr>
        <w:lastRenderedPageBreak/>
        <w:t>寒假期间，</w:t>
      </w:r>
      <w:r w:rsidR="006E5CA3">
        <w:rPr>
          <w:rFonts w:ascii="宋体" w:eastAsia="宋体" w:hAnsi="宋体" w:hint="eastAsia"/>
          <w:color w:val="000000"/>
          <w:sz w:val="28"/>
          <w:szCs w:val="28"/>
        </w:rPr>
        <w:t>通过期中</w:t>
      </w:r>
      <w:r w:rsidRPr="000C3128">
        <w:rPr>
          <w:rFonts w:ascii="宋体" w:eastAsia="宋体" w:hAnsi="宋体" w:hint="eastAsia"/>
          <w:color w:val="000000"/>
          <w:sz w:val="28"/>
          <w:szCs w:val="28"/>
        </w:rPr>
        <w:t>期末考试</w:t>
      </w:r>
      <w:r w:rsidR="006E5CA3">
        <w:rPr>
          <w:rFonts w:ascii="宋体" w:eastAsia="宋体" w:hAnsi="宋体" w:hint="eastAsia"/>
          <w:color w:val="000000"/>
          <w:sz w:val="28"/>
          <w:szCs w:val="28"/>
        </w:rPr>
        <w:t>暴露出的</w:t>
      </w:r>
      <w:r w:rsidRPr="000C3128">
        <w:rPr>
          <w:rFonts w:ascii="宋体" w:eastAsia="宋体" w:hAnsi="宋体" w:hint="eastAsia"/>
          <w:color w:val="000000"/>
          <w:sz w:val="28"/>
          <w:szCs w:val="28"/>
        </w:rPr>
        <w:t>漏洞做好</w:t>
      </w:r>
      <w:r w:rsidR="006E5CA3">
        <w:rPr>
          <w:rFonts w:ascii="宋体" w:eastAsia="宋体" w:hAnsi="宋体" w:hint="eastAsia"/>
          <w:color w:val="000000"/>
          <w:sz w:val="28"/>
          <w:szCs w:val="28"/>
        </w:rPr>
        <w:t>针对性的复习和提升。</w:t>
      </w:r>
    </w:p>
    <w:p w14:paraId="29E43DAA" w14:textId="3FE4F427" w:rsidR="000C3128" w:rsidRPr="000C3128" w:rsidRDefault="00405044" w:rsidP="000C3128">
      <w:pPr>
        <w:pStyle w:val="a6"/>
        <w:numPr>
          <w:ilvl w:val="0"/>
          <w:numId w:val="3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同时应着手准备</w:t>
      </w:r>
      <w:r w:rsidR="006E5CA3">
        <w:rPr>
          <w:rFonts w:ascii="宋体" w:eastAsia="宋体" w:hAnsi="宋体" w:hint="eastAsia"/>
          <w:color w:val="000000"/>
          <w:sz w:val="28"/>
          <w:szCs w:val="28"/>
        </w:rPr>
        <w:t>实验设计能力</w:t>
      </w:r>
      <w:r w:rsidR="000C3128">
        <w:rPr>
          <w:rFonts w:ascii="宋体" w:eastAsia="宋体" w:hAnsi="宋体" w:hint="eastAsia"/>
          <w:color w:val="000000"/>
          <w:sz w:val="28"/>
          <w:szCs w:val="28"/>
        </w:rPr>
        <w:t>、图表分析</w:t>
      </w:r>
      <w:r w:rsidR="006E5CA3">
        <w:rPr>
          <w:rFonts w:ascii="宋体" w:eastAsia="宋体" w:hAnsi="宋体" w:hint="eastAsia"/>
          <w:color w:val="000000"/>
          <w:sz w:val="28"/>
          <w:szCs w:val="28"/>
        </w:rPr>
        <w:t>能力和</w:t>
      </w:r>
      <w:r>
        <w:rPr>
          <w:rFonts w:ascii="宋体" w:eastAsia="宋体" w:hAnsi="宋体" w:hint="eastAsia"/>
          <w:color w:val="000000"/>
          <w:sz w:val="28"/>
          <w:szCs w:val="28"/>
        </w:rPr>
        <w:t>文字阅读能力的训练，为春季二轮复习奠定基础。</w:t>
      </w:r>
    </w:p>
    <w:p w14:paraId="5EE9D425" w14:textId="46053FD5" w:rsidR="000E09CA" w:rsidRPr="003B1027" w:rsidRDefault="00E549C6" w:rsidP="003B1027">
      <w:pPr>
        <w:jc w:val="left"/>
        <w:rPr>
          <w:rFonts w:ascii="宋体" w:eastAsia="宋体" w:hAnsi="宋体"/>
          <w:sz w:val="28"/>
          <w:szCs w:val="28"/>
        </w:rPr>
      </w:pPr>
    </w:p>
    <w:sectPr w:rsidR="000E09CA" w:rsidRPr="003B102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4C0A" w14:textId="77777777" w:rsidR="00E549C6" w:rsidRDefault="00E549C6" w:rsidP="00A328DF">
      <w:r>
        <w:separator/>
      </w:r>
    </w:p>
  </w:endnote>
  <w:endnote w:type="continuationSeparator" w:id="0">
    <w:p w14:paraId="313B2E91" w14:textId="77777777" w:rsidR="00E549C6" w:rsidRDefault="00E549C6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12BA9" w14:textId="77777777" w:rsidR="00E549C6" w:rsidRDefault="00E549C6" w:rsidP="00A328DF">
      <w:r>
        <w:separator/>
      </w:r>
    </w:p>
  </w:footnote>
  <w:footnote w:type="continuationSeparator" w:id="0">
    <w:p w14:paraId="449B2A87" w14:textId="77777777" w:rsidR="00E549C6" w:rsidRDefault="00E549C6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D7B"/>
    <w:multiLevelType w:val="hybridMultilevel"/>
    <w:tmpl w:val="B718AB62"/>
    <w:lvl w:ilvl="0" w:tplc="218C6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017A70"/>
    <w:multiLevelType w:val="hybridMultilevel"/>
    <w:tmpl w:val="5D98FD50"/>
    <w:lvl w:ilvl="0" w:tplc="E998F7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421EEC"/>
    <w:multiLevelType w:val="hybridMultilevel"/>
    <w:tmpl w:val="0DC8195C"/>
    <w:lvl w:ilvl="0" w:tplc="218C6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342E2"/>
    <w:rsid w:val="000C3128"/>
    <w:rsid w:val="0010126B"/>
    <w:rsid w:val="00203F73"/>
    <w:rsid w:val="003165D9"/>
    <w:rsid w:val="003273B0"/>
    <w:rsid w:val="00375B4D"/>
    <w:rsid w:val="003B1027"/>
    <w:rsid w:val="00405044"/>
    <w:rsid w:val="0045536B"/>
    <w:rsid w:val="005C77AD"/>
    <w:rsid w:val="005F5C15"/>
    <w:rsid w:val="006565C0"/>
    <w:rsid w:val="006E5CA3"/>
    <w:rsid w:val="0071223A"/>
    <w:rsid w:val="00777685"/>
    <w:rsid w:val="007D4927"/>
    <w:rsid w:val="008050AF"/>
    <w:rsid w:val="00821B46"/>
    <w:rsid w:val="00916F45"/>
    <w:rsid w:val="00A02737"/>
    <w:rsid w:val="00A1012E"/>
    <w:rsid w:val="00A328DF"/>
    <w:rsid w:val="00B0445C"/>
    <w:rsid w:val="00B160B7"/>
    <w:rsid w:val="00CF3C41"/>
    <w:rsid w:val="00DC31FD"/>
    <w:rsid w:val="00DC457C"/>
    <w:rsid w:val="00E078C6"/>
    <w:rsid w:val="00E549C6"/>
    <w:rsid w:val="00ED0918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List Paragraph"/>
    <w:basedOn w:val="a"/>
    <w:uiPriority w:val="34"/>
    <w:qFormat/>
    <w:rsid w:val="000342E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DC457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45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List Paragraph"/>
    <w:basedOn w:val="a"/>
    <w:uiPriority w:val="34"/>
    <w:qFormat/>
    <w:rsid w:val="000342E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DC457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4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14</cp:revision>
  <cp:lastPrinted>2018-01-16T08:54:00Z</cp:lastPrinted>
  <dcterms:created xsi:type="dcterms:W3CDTF">2017-06-05T14:41:00Z</dcterms:created>
  <dcterms:modified xsi:type="dcterms:W3CDTF">2018-01-16T08:55:00Z</dcterms:modified>
</cp:coreProperties>
</file>